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51DD" w14:textId="77777777" w:rsidR="00315166" w:rsidRDefault="00315166" w:rsidP="00315166">
      <w:r>
        <w:t>-----------------------------------------------PERSBERICHT---------------------------------------------------------</w:t>
      </w:r>
    </w:p>
    <w:p w14:paraId="255AC73B" w14:textId="5B3677AD" w:rsidR="008356E2" w:rsidRDefault="008356E2" w:rsidP="00216DBC">
      <w:pPr>
        <w:spacing w:before="100" w:beforeAutospacing="1" w:after="100" w:afterAutospacing="1"/>
        <w:rPr>
          <w:rFonts w:asciiTheme="minorHAnsi" w:eastAsia="Times New Roman" w:hAnsiTheme="minorHAnsi" w:cstheme="minorHAnsi"/>
          <w:b/>
          <w:bCs/>
          <w:lang w:eastAsia="nl-NL"/>
        </w:rPr>
      </w:pPr>
      <w:bookmarkStart w:id="0" w:name="_Hlk201729722"/>
      <w:r w:rsidRPr="008356E2">
        <w:rPr>
          <w:rFonts w:ascii="Times New Roman" w:hAnsi="Times New Roman" w:cs="Times New Roman"/>
          <w:b/>
          <w:bCs/>
          <w:sz w:val="36"/>
          <w:szCs w:val="36"/>
        </w:rPr>
        <w:t>Kleinschalige reisorganisaties organiseren vakantiebeurs in Overasselt</w:t>
      </w:r>
    </w:p>
    <w:p w14:paraId="15054483" w14:textId="77777777" w:rsidR="008356E2" w:rsidRPr="008356E2" w:rsidRDefault="008356E2" w:rsidP="008356E2">
      <w:pPr>
        <w:rPr>
          <w:b/>
          <w:bCs/>
        </w:rPr>
      </w:pPr>
      <w:r w:rsidRPr="008356E2">
        <w:rPr>
          <w:rFonts w:asciiTheme="minorHAnsi" w:eastAsia="Times New Roman" w:hAnsiTheme="minorHAnsi" w:cstheme="minorHAnsi"/>
          <w:b/>
          <w:bCs/>
          <w:lang w:eastAsia="nl-NL"/>
        </w:rPr>
        <w:t xml:space="preserve">Op zaterdag 18 oktober vindt in Overasselt een bijzondere vakantiebeurs plaats, georganiseerd door VvKR-lid en reisondernemer Flip </w:t>
      </w:r>
      <w:proofErr w:type="spellStart"/>
      <w:r w:rsidRPr="008356E2">
        <w:rPr>
          <w:rFonts w:asciiTheme="minorHAnsi" w:eastAsia="Times New Roman" w:hAnsiTheme="minorHAnsi" w:cstheme="minorHAnsi"/>
          <w:b/>
          <w:bCs/>
          <w:lang w:eastAsia="nl-NL"/>
        </w:rPr>
        <w:t>Stoltenborgh</w:t>
      </w:r>
      <w:proofErr w:type="spellEnd"/>
      <w:r w:rsidRPr="008356E2">
        <w:rPr>
          <w:rFonts w:asciiTheme="minorHAnsi" w:eastAsia="Times New Roman" w:hAnsiTheme="minorHAnsi" w:cstheme="minorHAnsi"/>
          <w:b/>
          <w:bCs/>
          <w:lang w:eastAsia="nl-NL"/>
        </w:rPr>
        <w:t xml:space="preserve"> van </w:t>
      </w:r>
      <w:proofErr w:type="spellStart"/>
      <w:r w:rsidRPr="008356E2">
        <w:rPr>
          <w:rFonts w:asciiTheme="minorHAnsi" w:eastAsia="Times New Roman" w:hAnsiTheme="minorHAnsi" w:cstheme="minorHAnsi"/>
          <w:b/>
          <w:bCs/>
          <w:lang w:eastAsia="nl-NL"/>
        </w:rPr>
        <w:t>Merapi</w:t>
      </w:r>
      <w:proofErr w:type="spellEnd"/>
      <w:r w:rsidRPr="008356E2">
        <w:rPr>
          <w:rFonts w:asciiTheme="minorHAnsi" w:eastAsia="Times New Roman" w:hAnsiTheme="minorHAnsi" w:cstheme="minorHAnsi"/>
          <w:b/>
          <w:bCs/>
          <w:lang w:eastAsia="nl-NL"/>
        </w:rPr>
        <w:t xml:space="preserve"> Reizen. Waar hij voorheen bijeenkomsten organiseerde met alleen zijn eigen reisorganisatie, kiest hij er dit jaar bewust voor om samen met 24 andere kleinschalige reisorganisaties de krachten te bundelen. De beurs is geopend van 11:00 tot 17:00 uur en biedt bezoekers de kans om rechtstreeks in contact te komen met gepassioneerde reisondernemers.</w:t>
      </w:r>
      <w:r w:rsidRPr="008356E2">
        <w:rPr>
          <w:rFonts w:asciiTheme="minorHAnsi" w:eastAsia="Times New Roman" w:hAnsiTheme="minorHAnsi" w:cstheme="minorHAnsi"/>
          <w:b/>
          <w:bCs/>
          <w:lang w:eastAsia="nl-NL"/>
        </w:rPr>
        <w:br/>
      </w:r>
      <w:r>
        <w:rPr>
          <w:rFonts w:asciiTheme="minorHAnsi" w:eastAsia="Times New Roman" w:hAnsiTheme="minorHAnsi" w:cstheme="minorHAnsi"/>
          <w:lang w:eastAsia="nl-NL"/>
        </w:rPr>
        <w:br/>
      </w:r>
      <w:bookmarkEnd w:id="0"/>
      <w:r w:rsidRPr="008356E2">
        <w:rPr>
          <w:b/>
          <w:bCs/>
        </w:rPr>
        <w:t>Samen sterker</w:t>
      </w:r>
    </w:p>
    <w:p w14:paraId="0622070C" w14:textId="77777777" w:rsidR="008356E2" w:rsidRPr="00C319E8" w:rsidRDefault="008356E2" w:rsidP="008356E2">
      <w:r w:rsidRPr="00C319E8">
        <w:t>Flip gelooft in de kracht van samenwerking en ziet kleinschalige, regionale vakantiebeurzen als een waardevolle aanvulling op het bestaande aanbod.</w:t>
      </w:r>
      <w:r w:rsidRPr="00C319E8">
        <w:br/>
      </w:r>
      <w:r w:rsidRPr="00C319E8">
        <w:rPr>
          <w:i/>
          <w:iCs/>
        </w:rPr>
        <w:t>"Door samen met collega’s op te treden, laten we zien hoe divers en inspirerend het aanbod van kleinschalige reisorganisaties is. Je ontmoet hier geen grote touroperators met standaardpakketten, maar bevlogen ondernemers die maatwerkreizen aanbieden en hun verhalen graag persoonlijk met bezoekers delen,"</w:t>
      </w:r>
      <w:r w:rsidRPr="00C319E8">
        <w:t xml:space="preserve"> aldus </w:t>
      </w:r>
      <w:proofErr w:type="spellStart"/>
      <w:r>
        <w:t>Stoltenborgh</w:t>
      </w:r>
      <w:proofErr w:type="spellEnd"/>
      <w:r w:rsidRPr="00C319E8">
        <w:t>.</w:t>
      </w:r>
    </w:p>
    <w:p w14:paraId="62750656" w14:textId="77777777" w:rsidR="008356E2" w:rsidRPr="00C319E8" w:rsidRDefault="008356E2" w:rsidP="008356E2">
      <w:pPr>
        <w:spacing w:after="160" w:line="259" w:lineRule="auto"/>
        <w:rPr>
          <w:b/>
          <w:bCs/>
          <w:u w:val="single"/>
        </w:rPr>
      </w:pPr>
    </w:p>
    <w:p w14:paraId="3E810D2D" w14:textId="77777777" w:rsidR="008356E2" w:rsidRPr="008356E2" w:rsidRDefault="008356E2" w:rsidP="008356E2">
      <w:pPr>
        <w:rPr>
          <w:b/>
          <w:bCs/>
        </w:rPr>
      </w:pPr>
      <w:r w:rsidRPr="008356E2">
        <w:rPr>
          <w:b/>
          <w:bCs/>
        </w:rPr>
        <w:t>Beleving en inspiratie</w:t>
      </w:r>
    </w:p>
    <w:p w14:paraId="77E33B74" w14:textId="77777777" w:rsidR="008356E2" w:rsidRPr="00C319E8" w:rsidRDefault="008356E2" w:rsidP="008356E2">
      <w:r w:rsidRPr="00C319E8">
        <w:t>De beurs richt zich op reizigers die méér willen dan zon, zee en strand. Of het nu gaat om een avontuurlijke rondreis, een natuur- of wandelvakantie, of een culturele ontdekkingsreis: de deelnemende reisorganisaties nemen bezoekers mee in hun passie en kennis van bestemmingen wereldwijd. </w:t>
      </w:r>
      <w:r w:rsidRPr="00C319E8">
        <w:rPr>
          <w:i/>
          <w:iCs/>
        </w:rPr>
        <w:t>"We merken dat steeds meer mensen op zoek zijn naar reizen met beleving,"</w:t>
      </w:r>
      <w:r w:rsidRPr="00C319E8">
        <w:t xml:space="preserve"> vervolgt </w:t>
      </w:r>
      <w:proofErr w:type="spellStart"/>
      <w:r>
        <w:t>Stoltenborgh</w:t>
      </w:r>
      <w:proofErr w:type="spellEnd"/>
      <w:r w:rsidRPr="00C319E8">
        <w:t>. </w:t>
      </w:r>
      <w:r w:rsidRPr="00C319E8">
        <w:rPr>
          <w:i/>
          <w:iCs/>
        </w:rPr>
        <w:t>"Tijdens deze beurs kunnen bezoekers ideeën opdoen, vragen stellen en zich laten inspireren door de persoonlijke ervaringen van de ondernemers zelf."</w:t>
      </w:r>
    </w:p>
    <w:p w14:paraId="636CD59D" w14:textId="77777777" w:rsidR="008356E2" w:rsidRPr="00C319E8" w:rsidRDefault="008356E2" w:rsidP="008356E2">
      <w:pPr>
        <w:spacing w:after="160" w:line="259" w:lineRule="auto"/>
        <w:rPr>
          <w:b/>
          <w:bCs/>
          <w:u w:val="single"/>
        </w:rPr>
      </w:pPr>
    </w:p>
    <w:p w14:paraId="614BC744" w14:textId="77777777" w:rsidR="008356E2" w:rsidRPr="008356E2" w:rsidRDefault="008356E2" w:rsidP="008356E2">
      <w:pPr>
        <w:rPr>
          <w:b/>
          <w:bCs/>
        </w:rPr>
      </w:pPr>
      <w:r w:rsidRPr="008356E2">
        <w:rPr>
          <w:b/>
          <w:bCs/>
        </w:rPr>
        <w:t>Overasselt</w:t>
      </w:r>
    </w:p>
    <w:p w14:paraId="332876BD" w14:textId="77777777" w:rsidR="008356E2" w:rsidRPr="00C319E8" w:rsidRDefault="008356E2" w:rsidP="008356E2">
      <w:r w:rsidRPr="00C319E8">
        <w:t>Voor Flip is het extra bijzonder dat de beurs plaatsvindt in zijn eigen woonplaats:</w:t>
      </w:r>
      <w:r w:rsidRPr="00C319E8">
        <w:br/>
      </w:r>
      <w:r w:rsidRPr="00C319E8">
        <w:rPr>
          <w:i/>
          <w:iCs/>
        </w:rPr>
        <w:t>"Ik vind het geweldig om Overasselt op de kaart te zetten met dit initiatief. Het is mooi dat we reizigers hier in de regio kunnen inspireren met ons verhaal en tegelijkertijd laten zien dat ook vanuit een klein dorp grote reisdromen kunnen beginnen."</w:t>
      </w:r>
    </w:p>
    <w:p w14:paraId="325FEDE1" w14:textId="77777777" w:rsidR="008356E2" w:rsidRPr="00C319E8" w:rsidRDefault="008356E2" w:rsidP="008356E2">
      <w:pPr>
        <w:spacing w:after="160" w:line="259" w:lineRule="auto"/>
        <w:rPr>
          <w:b/>
          <w:bCs/>
          <w:u w:val="single"/>
        </w:rPr>
      </w:pPr>
    </w:p>
    <w:p w14:paraId="25359394" w14:textId="77777777" w:rsidR="008356E2" w:rsidRPr="008356E2" w:rsidRDefault="008356E2" w:rsidP="008356E2">
      <w:pPr>
        <w:rPr>
          <w:b/>
          <w:bCs/>
        </w:rPr>
      </w:pPr>
      <w:r w:rsidRPr="008356E2">
        <w:rPr>
          <w:b/>
          <w:bCs/>
        </w:rPr>
        <w:t>Trots op betrokken leden</w:t>
      </w:r>
    </w:p>
    <w:p w14:paraId="136B4925" w14:textId="77777777" w:rsidR="008356E2" w:rsidRPr="00C319E8" w:rsidRDefault="008356E2" w:rsidP="008356E2">
      <w:r w:rsidRPr="00C319E8">
        <w:t xml:space="preserve">De Vereniging van Kleinschalige Reisorganisaties (VvKR) ondersteunt het initiatief van harte en is trots op de inzet van haar leden. Dit evenement laat zien hoe ondernemerschap, samenwerking en passie voor reizen hand in hand gaan. Het is een initiatief dat voortkomt uit de leden zelf, met Flip </w:t>
      </w:r>
      <w:proofErr w:type="spellStart"/>
      <w:r>
        <w:t>Stoltenborgh</w:t>
      </w:r>
      <w:proofErr w:type="spellEnd"/>
      <w:r w:rsidRPr="00C319E8">
        <w:t xml:space="preserve"> als drijvende kracht.</w:t>
      </w:r>
    </w:p>
    <w:p w14:paraId="15E1C2A5" w14:textId="77777777" w:rsidR="008356E2" w:rsidRPr="00C319E8" w:rsidRDefault="008356E2" w:rsidP="008356E2">
      <w:pPr>
        <w:spacing w:after="160" w:line="259" w:lineRule="auto"/>
        <w:rPr>
          <w:b/>
          <w:bCs/>
          <w:u w:val="single"/>
        </w:rPr>
      </w:pPr>
    </w:p>
    <w:p w14:paraId="10F5023F" w14:textId="77777777" w:rsidR="008356E2" w:rsidRPr="008356E2" w:rsidRDefault="008356E2" w:rsidP="008356E2">
      <w:pPr>
        <w:rPr>
          <w:b/>
          <w:bCs/>
        </w:rPr>
      </w:pPr>
      <w:r w:rsidRPr="008356E2">
        <w:rPr>
          <w:b/>
          <w:bCs/>
        </w:rPr>
        <w:t>Praktische informatie</w:t>
      </w:r>
    </w:p>
    <w:p w14:paraId="2263D73F" w14:textId="77777777" w:rsidR="008356E2" w:rsidRPr="00C319E8" w:rsidRDefault="008356E2" w:rsidP="008356E2">
      <w:r w:rsidRPr="00C319E8">
        <w:t>De vakantiebeurs vindt plaats op zaterdag 18 oktober in het Verenigingsgebouw te Overasselt en is geopend van 11:00 tot 17:00 uur. Toegang is gratis.</w:t>
      </w:r>
    </w:p>
    <w:p w14:paraId="6B4553BE" w14:textId="77777777" w:rsidR="008356E2" w:rsidRPr="00C319E8" w:rsidRDefault="008356E2" w:rsidP="008356E2">
      <w:pPr>
        <w:spacing w:after="160" w:line="259" w:lineRule="auto"/>
      </w:pPr>
    </w:p>
    <w:p w14:paraId="5DAA8147" w14:textId="77777777" w:rsidR="008356E2" w:rsidRPr="008356E2" w:rsidRDefault="008356E2" w:rsidP="008356E2">
      <w:pPr>
        <w:rPr>
          <w:b/>
          <w:bCs/>
        </w:rPr>
      </w:pPr>
      <w:r w:rsidRPr="008356E2">
        <w:rPr>
          <w:b/>
          <w:bCs/>
        </w:rPr>
        <w:t xml:space="preserve">Over Flip </w:t>
      </w:r>
      <w:proofErr w:type="spellStart"/>
      <w:r w:rsidRPr="008356E2">
        <w:rPr>
          <w:b/>
          <w:bCs/>
        </w:rPr>
        <w:t>Stoltenborgh</w:t>
      </w:r>
      <w:proofErr w:type="spellEnd"/>
      <w:r w:rsidRPr="008356E2">
        <w:rPr>
          <w:b/>
          <w:bCs/>
        </w:rPr>
        <w:t xml:space="preserve"> – Initiatiefnemer en reisondernemer</w:t>
      </w:r>
    </w:p>
    <w:p w14:paraId="712E784D" w14:textId="77777777" w:rsidR="008356E2" w:rsidRPr="00C319E8" w:rsidRDefault="008356E2" w:rsidP="008356E2">
      <w:r w:rsidRPr="00C319E8">
        <w:t xml:space="preserve">Flip </w:t>
      </w:r>
      <w:proofErr w:type="spellStart"/>
      <w:r>
        <w:t>Stoltenborgh</w:t>
      </w:r>
      <w:proofErr w:type="spellEnd"/>
      <w:r w:rsidRPr="00C319E8">
        <w:t xml:space="preserve"> is oprichter en eigenaar van </w:t>
      </w:r>
      <w:proofErr w:type="spellStart"/>
      <w:r w:rsidRPr="00C319E8">
        <w:t>Merapi</w:t>
      </w:r>
      <w:proofErr w:type="spellEnd"/>
      <w:r w:rsidRPr="00C319E8">
        <w:t xml:space="preserve"> Reizen, een reisorganisatie gespecialiseerd in maatwerkreizen naar Indonesië en andere Aziatische bestemmingen. Met zijn jarenlange ervaring en </w:t>
      </w:r>
      <w:r w:rsidRPr="00C319E8">
        <w:lastRenderedPageBreak/>
        <w:t>uitgebreide netwerk ter plaatse stelt hij persoonlijke reizen samen die verder gaan dan de gebaande paden. Vanuit zijn woonplaats Overasselt organiseert hij al jarenlang kleinschalige bijeenkomsten om reizigers te inspireren. Met de Vakantiebeurs in Overasselt zet hij nu, samen met 24 collega’s binnen VvKR, een grotere stap: laten zien hoe krachtig en veelzijdig kleinschalige reisorganisaties zijn.</w:t>
      </w:r>
    </w:p>
    <w:p w14:paraId="7278E419" w14:textId="1ECA1750" w:rsidR="00216DBC" w:rsidRPr="00216DBC" w:rsidRDefault="00216DBC" w:rsidP="008356E2">
      <w:pPr>
        <w:spacing w:before="100" w:beforeAutospacing="1" w:after="100" w:afterAutospacing="1"/>
        <w:rPr>
          <w:rFonts w:asciiTheme="minorHAnsi" w:eastAsia="Times New Roman" w:hAnsiTheme="minorHAnsi" w:cstheme="minorHAnsi"/>
          <w:lang w:eastAsia="nl-NL"/>
        </w:rPr>
      </w:pPr>
    </w:p>
    <w:p w14:paraId="7EF764B8" w14:textId="77777777" w:rsidR="00CF1BA8" w:rsidRDefault="00CF1BA8" w:rsidP="00CF1BA8">
      <w:r>
        <w:t>------------Einde persbericht---------------------------------------------------------------------------------------------------</w:t>
      </w:r>
    </w:p>
    <w:p w14:paraId="73DFE0D4" w14:textId="77777777" w:rsidR="00CF1BA8" w:rsidRDefault="00CF1BA8" w:rsidP="00CF1BA8"/>
    <w:p w14:paraId="6C69A5FD" w14:textId="77777777" w:rsidR="002E5952" w:rsidRPr="00B40184" w:rsidRDefault="002E5952" w:rsidP="00CF1BA8"/>
    <w:p w14:paraId="6EC10AD7" w14:textId="77777777" w:rsidR="00CF1BA8" w:rsidRPr="00B22CAF" w:rsidRDefault="00CF1BA8" w:rsidP="00CF1BA8">
      <w:pPr>
        <w:rPr>
          <w:i/>
          <w:iCs/>
        </w:rPr>
      </w:pPr>
      <w:r w:rsidRPr="00B22CAF">
        <w:rPr>
          <w:i/>
          <w:iCs/>
        </w:rPr>
        <w:t>Over VvKR:</w:t>
      </w:r>
    </w:p>
    <w:p w14:paraId="7EC9D49C" w14:textId="41C47FCF" w:rsidR="00CF1BA8" w:rsidRPr="00CE4AB5" w:rsidRDefault="00CF1BA8" w:rsidP="00CF1BA8">
      <w:pPr>
        <w:pStyle w:val="Geenafstand"/>
        <w:rPr>
          <w:i/>
          <w:iCs/>
        </w:rPr>
      </w:pPr>
      <w:r w:rsidRPr="00CE4AB5">
        <w:rPr>
          <w:i/>
          <w:iCs/>
        </w:rPr>
        <w:t xml:space="preserve">De Vereniging van Kleinschalige Reisorganisaties (VvKR) biedt een platform aan </w:t>
      </w:r>
      <w:r w:rsidR="008356E2">
        <w:rPr>
          <w:i/>
          <w:iCs/>
        </w:rPr>
        <w:t xml:space="preserve">ruim </w:t>
      </w:r>
      <w:r w:rsidR="00216DBC">
        <w:rPr>
          <w:i/>
          <w:iCs/>
        </w:rPr>
        <w:t>500</w:t>
      </w:r>
      <w:r w:rsidRPr="00CE4AB5">
        <w:rPr>
          <w:i/>
          <w:iCs/>
        </w:rPr>
        <w:t xml:space="preserve"> kleinschalige veelal specialistische reisorganisaties en behartigt de belangen van deze organisaties. De leden van VvKR zijn allemaal reisspecialisten. Zij staan voor een persoonlijke benadering en zijn gericht op kleinschalig toerisme met respect voor de lokale cultuur, tradities en werkwijzen. </w:t>
      </w:r>
    </w:p>
    <w:p w14:paraId="1FEE6447" w14:textId="77777777" w:rsidR="00CF1BA8" w:rsidRPr="00CE4AB5" w:rsidRDefault="00CF1BA8" w:rsidP="00CF1BA8">
      <w:pPr>
        <w:pStyle w:val="Geenafstand"/>
        <w:rPr>
          <w:i/>
          <w:iCs/>
        </w:rPr>
      </w:pPr>
    </w:p>
    <w:p w14:paraId="1789B829" w14:textId="77777777" w:rsidR="00CF1BA8" w:rsidRDefault="00CF1BA8" w:rsidP="00CF1BA8">
      <w:pPr>
        <w:rPr>
          <w:i/>
          <w:iCs/>
        </w:rPr>
      </w:pPr>
    </w:p>
    <w:p w14:paraId="196AB17F" w14:textId="77777777" w:rsidR="00CF1BA8" w:rsidRDefault="00CF1BA8" w:rsidP="00CF1BA8">
      <w:pPr>
        <w:rPr>
          <w:i/>
          <w:iCs/>
        </w:rPr>
      </w:pPr>
      <w:r>
        <w:rPr>
          <w:i/>
          <w:iCs/>
        </w:rPr>
        <w:t>Noot voor de redactie;</w:t>
      </w:r>
    </w:p>
    <w:p w14:paraId="2D281C3F" w14:textId="77777777" w:rsidR="00CF1BA8" w:rsidRDefault="00CF1BA8" w:rsidP="00CF1BA8">
      <w:pPr>
        <w:rPr>
          <w:i/>
          <w:iCs/>
        </w:rPr>
      </w:pPr>
      <w:r>
        <w:rPr>
          <w:i/>
          <w:iCs/>
        </w:rPr>
        <w:t>Voor verdere informatie kan contact worden opgenomen met:</w:t>
      </w:r>
    </w:p>
    <w:p w14:paraId="76D05ED2" w14:textId="77777777" w:rsidR="00CF1BA8" w:rsidRPr="005D7D02" w:rsidRDefault="00CF1BA8" w:rsidP="00CF1BA8">
      <w:pPr>
        <w:rPr>
          <w:b/>
          <w:bCs/>
          <w:i/>
          <w:iCs/>
        </w:rPr>
      </w:pPr>
      <w:r>
        <w:rPr>
          <w:b/>
          <w:bCs/>
          <w:i/>
          <w:iCs/>
        </w:rPr>
        <w:t>Nathalie D’Alessandro (woordvoerder VvKR)</w:t>
      </w:r>
    </w:p>
    <w:p w14:paraId="32D29880" w14:textId="77777777" w:rsidR="00CF1BA8" w:rsidRPr="001D57AD" w:rsidRDefault="00CF1BA8" w:rsidP="00CF1BA8">
      <w:pPr>
        <w:rPr>
          <w:b/>
          <w:bCs/>
          <w:i/>
          <w:iCs/>
        </w:rPr>
      </w:pPr>
      <w:r w:rsidRPr="001D57AD">
        <w:rPr>
          <w:b/>
          <w:bCs/>
          <w:i/>
          <w:iCs/>
        </w:rPr>
        <w:t xml:space="preserve">E-mail: </w:t>
      </w:r>
      <w:r>
        <w:rPr>
          <w:b/>
          <w:bCs/>
          <w:i/>
          <w:iCs/>
        </w:rPr>
        <w:t>nathalie</w:t>
      </w:r>
      <w:r w:rsidRPr="001D57AD">
        <w:rPr>
          <w:b/>
          <w:bCs/>
          <w:i/>
          <w:iCs/>
        </w:rPr>
        <w:t>@vvkr.nl</w:t>
      </w:r>
    </w:p>
    <w:p w14:paraId="543123DE" w14:textId="77777777" w:rsidR="00CF1BA8" w:rsidRPr="00315166" w:rsidRDefault="00CF1BA8" w:rsidP="00CF1BA8">
      <w:pPr>
        <w:rPr>
          <w:b/>
          <w:bCs/>
          <w:i/>
          <w:iCs/>
        </w:rPr>
      </w:pPr>
      <w:r w:rsidRPr="00315166">
        <w:rPr>
          <w:b/>
          <w:bCs/>
          <w:i/>
          <w:iCs/>
        </w:rPr>
        <w:t xml:space="preserve">Mobiel: 06 </w:t>
      </w:r>
      <w:r>
        <w:rPr>
          <w:b/>
          <w:bCs/>
          <w:i/>
          <w:iCs/>
        </w:rPr>
        <w:t>34053962</w:t>
      </w:r>
    </w:p>
    <w:p w14:paraId="7C39CC6B" w14:textId="77777777" w:rsidR="00CF1BA8" w:rsidRDefault="00CF1BA8" w:rsidP="00CF1BA8"/>
    <w:p w14:paraId="26B3D469" w14:textId="77777777" w:rsidR="00315166" w:rsidRDefault="00315166" w:rsidP="00124146"/>
    <w:sectPr w:rsidR="0031516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8CDD" w14:textId="77777777" w:rsidR="00AC6E44" w:rsidRDefault="00AC6E44" w:rsidP="00315166">
      <w:r>
        <w:separator/>
      </w:r>
    </w:p>
  </w:endnote>
  <w:endnote w:type="continuationSeparator" w:id="0">
    <w:p w14:paraId="1DAD1661" w14:textId="77777777" w:rsidR="00AC6E44" w:rsidRDefault="00AC6E44" w:rsidP="00315166">
      <w:r>
        <w:continuationSeparator/>
      </w:r>
    </w:p>
  </w:endnote>
  <w:endnote w:type="continuationNotice" w:id="1">
    <w:p w14:paraId="01F92F0D" w14:textId="77777777" w:rsidR="00AC6E44" w:rsidRDefault="00AC6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699F" w14:textId="77777777" w:rsidR="00AC6E44" w:rsidRDefault="00AC6E44" w:rsidP="00315166">
      <w:r>
        <w:separator/>
      </w:r>
    </w:p>
  </w:footnote>
  <w:footnote w:type="continuationSeparator" w:id="0">
    <w:p w14:paraId="18D933A5" w14:textId="77777777" w:rsidR="00AC6E44" w:rsidRDefault="00AC6E44" w:rsidP="00315166">
      <w:r>
        <w:continuationSeparator/>
      </w:r>
    </w:p>
  </w:footnote>
  <w:footnote w:type="continuationNotice" w:id="1">
    <w:p w14:paraId="72E7DDF3" w14:textId="77777777" w:rsidR="00AC6E44" w:rsidRDefault="00AC6E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0553" w14:textId="77777777" w:rsidR="00315166" w:rsidRDefault="00315166" w:rsidP="00315166">
    <w:pPr>
      <w:pStyle w:val="Koptekst"/>
    </w:pPr>
    <w:r>
      <w:rPr>
        <w:noProof/>
      </w:rPr>
      <w:drawing>
        <wp:anchor distT="0" distB="0" distL="114300" distR="114300" simplePos="0" relativeHeight="251658240" behindDoc="0" locked="0" layoutInCell="1" allowOverlap="1" wp14:anchorId="0EAA2316" wp14:editId="3010C5FB">
          <wp:simplePos x="0" y="0"/>
          <wp:positionH relativeFrom="column">
            <wp:posOffset>5327650</wp:posOffset>
          </wp:positionH>
          <wp:positionV relativeFrom="paragraph">
            <wp:posOffset>-318135</wp:posOffset>
          </wp:positionV>
          <wp:extent cx="1223278" cy="761490"/>
          <wp:effectExtent l="0" t="0" r="0" b="635"/>
          <wp:wrapSquare wrapText="bothSides"/>
          <wp:docPr id="1" name="Picture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23278" cy="761490"/>
                  </a:xfrm>
                  <a:prstGeom prst="rect">
                    <a:avLst/>
                  </a:prstGeom>
                </pic:spPr>
              </pic:pic>
            </a:graphicData>
          </a:graphic>
        </wp:anchor>
      </w:drawing>
    </w:r>
  </w:p>
  <w:p w14:paraId="7B974B41" w14:textId="77777777" w:rsidR="00315166" w:rsidRDefault="003151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02"/>
    <w:rsid w:val="00056640"/>
    <w:rsid w:val="00064CEB"/>
    <w:rsid w:val="00072435"/>
    <w:rsid w:val="0009499F"/>
    <w:rsid w:val="000B1BA6"/>
    <w:rsid w:val="000C7675"/>
    <w:rsid w:val="00102FA8"/>
    <w:rsid w:val="00103F5E"/>
    <w:rsid w:val="00124146"/>
    <w:rsid w:val="00127960"/>
    <w:rsid w:val="00142B02"/>
    <w:rsid w:val="0014692B"/>
    <w:rsid w:val="00162730"/>
    <w:rsid w:val="00177930"/>
    <w:rsid w:val="001913B0"/>
    <w:rsid w:val="001A1E63"/>
    <w:rsid w:val="001A25F0"/>
    <w:rsid w:val="001E290B"/>
    <w:rsid w:val="001E29E4"/>
    <w:rsid w:val="001E66B2"/>
    <w:rsid w:val="0021464E"/>
    <w:rsid w:val="00216DBC"/>
    <w:rsid w:val="00237D0F"/>
    <w:rsid w:val="0025609F"/>
    <w:rsid w:val="0029523A"/>
    <w:rsid w:val="002D6BDE"/>
    <w:rsid w:val="002E5952"/>
    <w:rsid w:val="002F1477"/>
    <w:rsid w:val="00315166"/>
    <w:rsid w:val="003253B2"/>
    <w:rsid w:val="00357FE7"/>
    <w:rsid w:val="0038482A"/>
    <w:rsid w:val="003870B4"/>
    <w:rsid w:val="003A7FBD"/>
    <w:rsid w:val="003E04DA"/>
    <w:rsid w:val="003F7E9E"/>
    <w:rsid w:val="004125A1"/>
    <w:rsid w:val="00422398"/>
    <w:rsid w:val="00425F04"/>
    <w:rsid w:val="00427FB5"/>
    <w:rsid w:val="00434124"/>
    <w:rsid w:val="00445005"/>
    <w:rsid w:val="00466769"/>
    <w:rsid w:val="004B6E46"/>
    <w:rsid w:val="00531DA4"/>
    <w:rsid w:val="00541D40"/>
    <w:rsid w:val="00562D28"/>
    <w:rsid w:val="00577058"/>
    <w:rsid w:val="005A288C"/>
    <w:rsid w:val="005A6A89"/>
    <w:rsid w:val="005C7A91"/>
    <w:rsid w:val="006173C0"/>
    <w:rsid w:val="00657579"/>
    <w:rsid w:val="0068752F"/>
    <w:rsid w:val="006D6704"/>
    <w:rsid w:val="006F3C53"/>
    <w:rsid w:val="006F5D90"/>
    <w:rsid w:val="00704645"/>
    <w:rsid w:val="007175CC"/>
    <w:rsid w:val="00752E04"/>
    <w:rsid w:val="0076454A"/>
    <w:rsid w:val="007812B8"/>
    <w:rsid w:val="00794FF9"/>
    <w:rsid w:val="00815D6F"/>
    <w:rsid w:val="008356E2"/>
    <w:rsid w:val="00840824"/>
    <w:rsid w:val="008475A6"/>
    <w:rsid w:val="00881C78"/>
    <w:rsid w:val="008B6CF4"/>
    <w:rsid w:val="008B6FF4"/>
    <w:rsid w:val="008D6050"/>
    <w:rsid w:val="008E59B1"/>
    <w:rsid w:val="008F6753"/>
    <w:rsid w:val="009209FE"/>
    <w:rsid w:val="0092263A"/>
    <w:rsid w:val="00951A6D"/>
    <w:rsid w:val="00964E9A"/>
    <w:rsid w:val="0098124F"/>
    <w:rsid w:val="009A62E2"/>
    <w:rsid w:val="009B67CE"/>
    <w:rsid w:val="009D0DAB"/>
    <w:rsid w:val="009E5555"/>
    <w:rsid w:val="009F7D6A"/>
    <w:rsid w:val="00A157F5"/>
    <w:rsid w:val="00A714CA"/>
    <w:rsid w:val="00A80E83"/>
    <w:rsid w:val="00A8433E"/>
    <w:rsid w:val="00AA0C53"/>
    <w:rsid w:val="00AA46D6"/>
    <w:rsid w:val="00AC18FB"/>
    <w:rsid w:val="00AC6B98"/>
    <w:rsid w:val="00AC6E44"/>
    <w:rsid w:val="00AF74BC"/>
    <w:rsid w:val="00B40184"/>
    <w:rsid w:val="00B8308F"/>
    <w:rsid w:val="00BA5050"/>
    <w:rsid w:val="00BB1C2F"/>
    <w:rsid w:val="00BC1DD9"/>
    <w:rsid w:val="00BD7B12"/>
    <w:rsid w:val="00BE483C"/>
    <w:rsid w:val="00C04EC2"/>
    <w:rsid w:val="00C12972"/>
    <w:rsid w:val="00C25904"/>
    <w:rsid w:val="00C66A61"/>
    <w:rsid w:val="00C743D4"/>
    <w:rsid w:val="00CA4A08"/>
    <w:rsid w:val="00CB0022"/>
    <w:rsid w:val="00CE3609"/>
    <w:rsid w:val="00CF1BA8"/>
    <w:rsid w:val="00D14459"/>
    <w:rsid w:val="00DC0364"/>
    <w:rsid w:val="00DD050A"/>
    <w:rsid w:val="00DD715D"/>
    <w:rsid w:val="00DF0DFF"/>
    <w:rsid w:val="00E151AE"/>
    <w:rsid w:val="00E508B2"/>
    <w:rsid w:val="00E64237"/>
    <w:rsid w:val="00E74609"/>
    <w:rsid w:val="00E8223D"/>
    <w:rsid w:val="00E8668B"/>
    <w:rsid w:val="00E875AA"/>
    <w:rsid w:val="00EB0D88"/>
    <w:rsid w:val="00ED3115"/>
    <w:rsid w:val="00EE7FE1"/>
    <w:rsid w:val="00EF5E02"/>
    <w:rsid w:val="00EF70EE"/>
    <w:rsid w:val="00F431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72F5"/>
  <w15:chartTrackingRefBased/>
  <w15:docId w15:val="{260D7EF9-8267-4342-BF53-033324D2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74B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E74609"/>
    <w:pPr>
      <w:spacing w:after="0" w:line="240" w:lineRule="auto"/>
    </w:pPr>
    <w:rPr>
      <w:rFonts w:ascii="Calibri" w:hAnsi="Calibri" w:cs="Calibri"/>
    </w:rPr>
  </w:style>
  <w:style w:type="character" w:styleId="Verwijzingopmerking">
    <w:name w:val="annotation reference"/>
    <w:basedOn w:val="Standaardalinea-lettertype"/>
    <w:uiPriority w:val="99"/>
    <w:semiHidden/>
    <w:unhideWhenUsed/>
    <w:rsid w:val="00E74609"/>
    <w:rPr>
      <w:sz w:val="16"/>
      <w:szCs w:val="16"/>
    </w:rPr>
  </w:style>
  <w:style w:type="paragraph" w:styleId="Tekstopmerking">
    <w:name w:val="annotation text"/>
    <w:basedOn w:val="Standaard"/>
    <w:link w:val="TekstopmerkingChar"/>
    <w:uiPriority w:val="99"/>
    <w:unhideWhenUsed/>
    <w:rsid w:val="00E74609"/>
    <w:rPr>
      <w:sz w:val="20"/>
      <w:szCs w:val="20"/>
    </w:rPr>
  </w:style>
  <w:style w:type="character" w:customStyle="1" w:styleId="TekstopmerkingChar">
    <w:name w:val="Tekst opmerking Char"/>
    <w:basedOn w:val="Standaardalinea-lettertype"/>
    <w:link w:val="Tekstopmerking"/>
    <w:uiPriority w:val="99"/>
    <w:rsid w:val="00E74609"/>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E74609"/>
    <w:rPr>
      <w:b/>
      <w:bCs/>
    </w:rPr>
  </w:style>
  <w:style w:type="character" w:customStyle="1" w:styleId="OnderwerpvanopmerkingChar">
    <w:name w:val="Onderwerp van opmerking Char"/>
    <w:basedOn w:val="TekstopmerkingChar"/>
    <w:link w:val="Onderwerpvanopmerking"/>
    <w:uiPriority w:val="99"/>
    <w:semiHidden/>
    <w:rsid w:val="00E74609"/>
    <w:rPr>
      <w:rFonts w:ascii="Calibri" w:hAnsi="Calibri" w:cs="Calibri"/>
      <w:b/>
      <w:bCs/>
      <w:sz w:val="20"/>
      <w:szCs w:val="20"/>
    </w:rPr>
  </w:style>
  <w:style w:type="paragraph" w:styleId="Koptekst">
    <w:name w:val="header"/>
    <w:basedOn w:val="Standaard"/>
    <w:link w:val="KoptekstChar"/>
    <w:uiPriority w:val="99"/>
    <w:unhideWhenUsed/>
    <w:rsid w:val="00315166"/>
    <w:pPr>
      <w:tabs>
        <w:tab w:val="center" w:pos="4536"/>
        <w:tab w:val="right" w:pos="9072"/>
      </w:tabs>
    </w:pPr>
  </w:style>
  <w:style w:type="character" w:customStyle="1" w:styleId="KoptekstChar">
    <w:name w:val="Koptekst Char"/>
    <w:basedOn w:val="Standaardalinea-lettertype"/>
    <w:link w:val="Koptekst"/>
    <w:uiPriority w:val="99"/>
    <w:rsid w:val="00315166"/>
    <w:rPr>
      <w:rFonts w:ascii="Calibri" w:hAnsi="Calibri" w:cs="Calibri"/>
    </w:rPr>
  </w:style>
  <w:style w:type="paragraph" w:styleId="Voettekst">
    <w:name w:val="footer"/>
    <w:basedOn w:val="Standaard"/>
    <w:link w:val="VoettekstChar"/>
    <w:uiPriority w:val="99"/>
    <w:unhideWhenUsed/>
    <w:rsid w:val="00315166"/>
    <w:pPr>
      <w:tabs>
        <w:tab w:val="center" w:pos="4536"/>
        <w:tab w:val="right" w:pos="9072"/>
      </w:tabs>
    </w:pPr>
  </w:style>
  <w:style w:type="character" w:customStyle="1" w:styleId="VoettekstChar">
    <w:name w:val="Voettekst Char"/>
    <w:basedOn w:val="Standaardalinea-lettertype"/>
    <w:link w:val="Voettekst"/>
    <w:uiPriority w:val="99"/>
    <w:rsid w:val="00315166"/>
    <w:rPr>
      <w:rFonts w:ascii="Calibri" w:hAnsi="Calibri" w:cs="Calibri"/>
    </w:rPr>
  </w:style>
  <w:style w:type="paragraph" w:styleId="Geenafstand">
    <w:name w:val="No Spacing"/>
    <w:uiPriority w:val="1"/>
    <w:qFormat/>
    <w:rsid w:val="00124146"/>
    <w:pPr>
      <w:spacing w:after="0" w:line="240" w:lineRule="auto"/>
    </w:pPr>
  </w:style>
  <w:style w:type="character" w:styleId="Hyperlink">
    <w:name w:val="Hyperlink"/>
    <w:basedOn w:val="Standaardalinea-lettertype"/>
    <w:uiPriority w:val="99"/>
    <w:unhideWhenUsed/>
    <w:rsid w:val="00E875AA"/>
    <w:rPr>
      <w:color w:val="0000FF" w:themeColor="hyperlink"/>
      <w:u w:val="single"/>
    </w:rPr>
  </w:style>
  <w:style w:type="character" w:styleId="Onopgelostemelding">
    <w:name w:val="Unresolved Mention"/>
    <w:basedOn w:val="Standaardalinea-lettertype"/>
    <w:uiPriority w:val="99"/>
    <w:semiHidden/>
    <w:unhideWhenUsed/>
    <w:rsid w:val="00E875AA"/>
    <w:rPr>
      <w:color w:val="605E5C"/>
      <w:shd w:val="clear" w:color="auto" w:fill="E1DFDD"/>
    </w:rPr>
  </w:style>
  <w:style w:type="character" w:customStyle="1" w:styleId="contentpasted0">
    <w:name w:val="contentpasted0"/>
    <w:basedOn w:val="Standaardalinea-lettertype"/>
    <w:rsid w:val="0038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99406">
      <w:bodyDiv w:val="1"/>
      <w:marLeft w:val="0"/>
      <w:marRight w:val="0"/>
      <w:marTop w:val="0"/>
      <w:marBottom w:val="0"/>
      <w:divBdr>
        <w:top w:val="none" w:sz="0" w:space="0" w:color="auto"/>
        <w:left w:val="none" w:sz="0" w:space="0" w:color="auto"/>
        <w:bottom w:val="none" w:sz="0" w:space="0" w:color="auto"/>
        <w:right w:val="none" w:sz="0" w:space="0" w:color="auto"/>
      </w:divBdr>
    </w:div>
    <w:div w:id="554857595">
      <w:bodyDiv w:val="1"/>
      <w:marLeft w:val="0"/>
      <w:marRight w:val="0"/>
      <w:marTop w:val="0"/>
      <w:marBottom w:val="0"/>
      <w:divBdr>
        <w:top w:val="none" w:sz="0" w:space="0" w:color="auto"/>
        <w:left w:val="none" w:sz="0" w:space="0" w:color="auto"/>
        <w:bottom w:val="none" w:sz="0" w:space="0" w:color="auto"/>
        <w:right w:val="none" w:sz="0" w:space="0" w:color="auto"/>
      </w:divBdr>
    </w:div>
    <w:div w:id="770324103">
      <w:bodyDiv w:val="1"/>
      <w:marLeft w:val="0"/>
      <w:marRight w:val="0"/>
      <w:marTop w:val="0"/>
      <w:marBottom w:val="0"/>
      <w:divBdr>
        <w:top w:val="none" w:sz="0" w:space="0" w:color="auto"/>
        <w:left w:val="none" w:sz="0" w:space="0" w:color="auto"/>
        <w:bottom w:val="none" w:sz="0" w:space="0" w:color="auto"/>
        <w:right w:val="none" w:sz="0" w:space="0" w:color="auto"/>
      </w:divBdr>
    </w:div>
    <w:div w:id="900335120">
      <w:bodyDiv w:val="1"/>
      <w:marLeft w:val="0"/>
      <w:marRight w:val="0"/>
      <w:marTop w:val="0"/>
      <w:marBottom w:val="0"/>
      <w:divBdr>
        <w:top w:val="none" w:sz="0" w:space="0" w:color="auto"/>
        <w:left w:val="none" w:sz="0" w:space="0" w:color="auto"/>
        <w:bottom w:val="none" w:sz="0" w:space="0" w:color="auto"/>
        <w:right w:val="none" w:sz="0" w:space="0" w:color="auto"/>
      </w:divBdr>
    </w:div>
    <w:div w:id="1038168311">
      <w:bodyDiv w:val="1"/>
      <w:marLeft w:val="0"/>
      <w:marRight w:val="0"/>
      <w:marTop w:val="0"/>
      <w:marBottom w:val="0"/>
      <w:divBdr>
        <w:top w:val="none" w:sz="0" w:space="0" w:color="auto"/>
        <w:left w:val="none" w:sz="0" w:space="0" w:color="auto"/>
        <w:bottom w:val="none" w:sz="0" w:space="0" w:color="auto"/>
        <w:right w:val="none" w:sz="0" w:space="0" w:color="auto"/>
      </w:divBdr>
    </w:div>
    <w:div w:id="1148015638">
      <w:bodyDiv w:val="1"/>
      <w:marLeft w:val="0"/>
      <w:marRight w:val="0"/>
      <w:marTop w:val="0"/>
      <w:marBottom w:val="0"/>
      <w:divBdr>
        <w:top w:val="none" w:sz="0" w:space="0" w:color="auto"/>
        <w:left w:val="none" w:sz="0" w:space="0" w:color="auto"/>
        <w:bottom w:val="none" w:sz="0" w:space="0" w:color="auto"/>
        <w:right w:val="none" w:sz="0" w:space="0" w:color="auto"/>
      </w:divBdr>
    </w:div>
    <w:div w:id="1305742088">
      <w:bodyDiv w:val="1"/>
      <w:marLeft w:val="0"/>
      <w:marRight w:val="0"/>
      <w:marTop w:val="0"/>
      <w:marBottom w:val="0"/>
      <w:divBdr>
        <w:top w:val="none" w:sz="0" w:space="0" w:color="auto"/>
        <w:left w:val="none" w:sz="0" w:space="0" w:color="auto"/>
        <w:bottom w:val="none" w:sz="0" w:space="0" w:color="auto"/>
        <w:right w:val="none" w:sz="0" w:space="0" w:color="auto"/>
      </w:divBdr>
    </w:div>
    <w:div w:id="1409614517">
      <w:bodyDiv w:val="1"/>
      <w:marLeft w:val="0"/>
      <w:marRight w:val="0"/>
      <w:marTop w:val="0"/>
      <w:marBottom w:val="0"/>
      <w:divBdr>
        <w:top w:val="none" w:sz="0" w:space="0" w:color="auto"/>
        <w:left w:val="none" w:sz="0" w:space="0" w:color="auto"/>
        <w:bottom w:val="none" w:sz="0" w:space="0" w:color="auto"/>
        <w:right w:val="none" w:sz="0" w:space="0" w:color="auto"/>
      </w:divBdr>
    </w:div>
    <w:div w:id="1471286725">
      <w:bodyDiv w:val="1"/>
      <w:marLeft w:val="0"/>
      <w:marRight w:val="0"/>
      <w:marTop w:val="0"/>
      <w:marBottom w:val="0"/>
      <w:divBdr>
        <w:top w:val="none" w:sz="0" w:space="0" w:color="auto"/>
        <w:left w:val="none" w:sz="0" w:space="0" w:color="auto"/>
        <w:bottom w:val="none" w:sz="0" w:space="0" w:color="auto"/>
        <w:right w:val="none" w:sz="0" w:space="0" w:color="auto"/>
      </w:divBdr>
    </w:div>
    <w:div w:id="1622953155">
      <w:bodyDiv w:val="1"/>
      <w:marLeft w:val="0"/>
      <w:marRight w:val="0"/>
      <w:marTop w:val="0"/>
      <w:marBottom w:val="0"/>
      <w:divBdr>
        <w:top w:val="none" w:sz="0" w:space="0" w:color="auto"/>
        <w:left w:val="none" w:sz="0" w:space="0" w:color="auto"/>
        <w:bottom w:val="none" w:sz="0" w:space="0" w:color="auto"/>
        <w:right w:val="none" w:sz="0" w:space="0" w:color="auto"/>
      </w:divBdr>
    </w:div>
    <w:div w:id="1683123374">
      <w:bodyDiv w:val="1"/>
      <w:marLeft w:val="0"/>
      <w:marRight w:val="0"/>
      <w:marTop w:val="0"/>
      <w:marBottom w:val="0"/>
      <w:divBdr>
        <w:top w:val="none" w:sz="0" w:space="0" w:color="auto"/>
        <w:left w:val="none" w:sz="0" w:space="0" w:color="auto"/>
        <w:bottom w:val="none" w:sz="0" w:space="0" w:color="auto"/>
        <w:right w:val="none" w:sz="0" w:space="0" w:color="auto"/>
      </w:divBdr>
    </w:div>
    <w:div w:id="1763838924">
      <w:bodyDiv w:val="1"/>
      <w:marLeft w:val="0"/>
      <w:marRight w:val="0"/>
      <w:marTop w:val="0"/>
      <w:marBottom w:val="0"/>
      <w:divBdr>
        <w:top w:val="none" w:sz="0" w:space="0" w:color="auto"/>
        <w:left w:val="none" w:sz="0" w:space="0" w:color="auto"/>
        <w:bottom w:val="none" w:sz="0" w:space="0" w:color="auto"/>
        <w:right w:val="none" w:sz="0" w:space="0" w:color="auto"/>
      </w:divBdr>
    </w:div>
    <w:div w:id="2095978986">
      <w:bodyDiv w:val="1"/>
      <w:marLeft w:val="0"/>
      <w:marRight w:val="0"/>
      <w:marTop w:val="0"/>
      <w:marBottom w:val="0"/>
      <w:divBdr>
        <w:top w:val="none" w:sz="0" w:space="0" w:color="auto"/>
        <w:left w:val="none" w:sz="0" w:space="0" w:color="auto"/>
        <w:bottom w:val="none" w:sz="0" w:space="0" w:color="auto"/>
        <w:right w:val="none" w:sz="0" w:space="0" w:color="auto"/>
      </w:divBdr>
    </w:div>
    <w:div w:id="21366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c804e-f77b-48cc-813d-5618f6521bc6">
      <Terms xmlns="http://schemas.microsoft.com/office/infopath/2007/PartnerControls"/>
    </lcf76f155ced4ddcb4097134ff3c332f>
    <TaxCatchAll xmlns="2533a970-8057-4796-95e2-6026402e53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C3EDCEDCAFF4992DF1B173004E8E4" ma:contentTypeVersion="12" ma:contentTypeDescription="Een nieuw document maken." ma:contentTypeScope="" ma:versionID="43d493e3a5af526c151652a36467aa5d">
  <xsd:schema xmlns:xsd="http://www.w3.org/2001/XMLSchema" xmlns:xs="http://www.w3.org/2001/XMLSchema" xmlns:p="http://schemas.microsoft.com/office/2006/metadata/properties" xmlns:ns2="f5cc804e-f77b-48cc-813d-5618f6521bc6" xmlns:ns3="2533a970-8057-4796-95e2-6026402e53f0" targetNamespace="http://schemas.microsoft.com/office/2006/metadata/properties" ma:root="true" ma:fieldsID="8b249d090425c102cf7bcb6449fcba42" ns2:_="" ns3:_="">
    <xsd:import namespace="f5cc804e-f77b-48cc-813d-5618f6521bc6"/>
    <xsd:import namespace="2533a970-8057-4796-95e2-6026402e53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c804e-f77b-48cc-813d-5618f6521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3a970-8057-4796-95e2-6026402e53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a0b426-7f99-41a9-85bb-51a0330e6fb4}" ma:internalName="TaxCatchAll" ma:showField="CatchAllData" ma:web="2533a970-8057-4796-95e2-6026402e53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15D89-300D-40C7-B0BB-E738CE8141C6}">
  <ds:schemaRefs>
    <ds:schemaRef ds:uri="http://schemas.microsoft.com/office/2006/metadata/properties"/>
    <ds:schemaRef ds:uri="http://schemas.microsoft.com/office/infopath/2007/PartnerControls"/>
    <ds:schemaRef ds:uri="f5cc804e-f77b-48cc-813d-5618f6521bc6"/>
    <ds:schemaRef ds:uri="2533a970-8057-4796-95e2-6026402e53f0"/>
  </ds:schemaRefs>
</ds:datastoreItem>
</file>

<file path=customXml/itemProps2.xml><?xml version="1.0" encoding="utf-8"?>
<ds:datastoreItem xmlns:ds="http://schemas.openxmlformats.org/officeDocument/2006/customXml" ds:itemID="{7A18C3C4-99BE-49FE-81B1-A79208CB4F51}">
  <ds:schemaRefs>
    <ds:schemaRef ds:uri="http://schemas.microsoft.com/sharepoint/v3/contenttype/forms"/>
  </ds:schemaRefs>
</ds:datastoreItem>
</file>

<file path=customXml/itemProps3.xml><?xml version="1.0" encoding="utf-8"?>
<ds:datastoreItem xmlns:ds="http://schemas.openxmlformats.org/officeDocument/2006/customXml" ds:itemID="{6F6E1EFA-1198-416E-9817-6107739A4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c804e-f77b-48cc-813d-5618f6521bc6"/>
    <ds:schemaRef ds:uri="2533a970-8057-4796-95e2-6026402e5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Pages>
  <Words>612</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Brinkman</dc:creator>
  <cp:keywords/>
  <dc:description/>
  <cp:lastModifiedBy>M. Nijdam-Laaouina</cp:lastModifiedBy>
  <cp:revision>18</cp:revision>
  <dcterms:created xsi:type="dcterms:W3CDTF">2024-02-01T15:59:00Z</dcterms:created>
  <dcterms:modified xsi:type="dcterms:W3CDTF">2025-09-22T04:07:00Z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0x010100DB6C3EDCEDCAFF4992DF1B173004E8E4</vt:lpwstr>
  </property>
</Properties>
</file>